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C2ED" w14:textId="298D8237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25BE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2022年度大学院</w:t>
      </w:r>
      <w:r w:rsidRPr="00925BE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前期</w:t>
      </w:r>
      <w:r w:rsidRPr="00925BE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入試(202</w:t>
      </w:r>
      <w:r w:rsidRPr="00925BE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1</w:t>
      </w:r>
      <w:r w:rsidRPr="00925BE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年</w:t>
      </w:r>
      <w:r w:rsidRPr="00925BE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9月</w:t>
      </w:r>
      <w:r w:rsidRPr="00925BE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)のオンライン</w:t>
      </w:r>
      <w:r w:rsidR="000E3B4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での</w:t>
      </w:r>
      <w:r w:rsidRPr="00925BE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実</w:t>
      </w:r>
      <w:r w:rsidRPr="00925BE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施について </w:t>
      </w:r>
    </w:p>
    <w:p w14:paraId="026FE9A0" w14:textId="03999B51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新型コロナウイルス感染症の流行に対応し、北海道大学大学院文学院修士課程およ</w:t>
      </w:r>
      <w:r w:rsidR="000E3B47">
        <w:rPr>
          <w:rFonts w:ascii="ＭＳ Ｐ明朝" w:hAnsi="ＭＳ Ｐ明朝" w:cs="ＭＳ Ｐゴシック" w:hint="eastAsia"/>
          <w:kern w:val="0"/>
          <w:sz w:val="22"/>
          <w:szCs w:val="22"/>
        </w:rPr>
        <w:t>び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博士後期課程の入試(</w:t>
      </w:r>
      <w:r w:rsidR="000E3B47">
        <w:rPr>
          <w:rFonts w:ascii="ＭＳ Ｐ明朝" w:hAnsi="ＭＳ Ｐ明朝" w:cs="ＭＳ Ｐゴシック" w:hint="eastAsia"/>
          <w:kern w:val="0"/>
          <w:sz w:val="22"/>
          <w:szCs w:val="22"/>
        </w:rPr>
        <w:t>前期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試験)は、対面方式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はなくオンライン方式(自宅などでの受験)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実施することになりました。 </w:t>
      </w:r>
    </w:p>
    <w:p w14:paraId="1A624557" w14:textId="729672BB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これに伴い、文学院スラ</w:t>
      </w:r>
      <w:r w:rsidR="000E3B47">
        <w:rPr>
          <w:rFonts w:ascii="ＭＳ Ｐ明朝" w:hAnsi="ＭＳ Ｐ明朝" w:cs="ＭＳ Ｐゴシック" w:hint="eastAsia"/>
          <w:kern w:val="0"/>
          <w:sz w:val="22"/>
          <w:szCs w:val="22"/>
        </w:rPr>
        <w:t>ブ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・ユーラシア学研究室の入試については、以下の変更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が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あります。 </w:t>
      </w:r>
    </w:p>
    <w:p w14:paraId="470AE683" w14:textId="4A925484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修士課程入試(</w:t>
      </w:r>
      <w:r w:rsidR="000E3B47">
        <w:rPr>
          <w:rFonts w:ascii="ＭＳ Ｐ明朝" w:hAnsi="ＭＳ Ｐ明朝" w:cs="ＭＳ Ｐゴシック" w:hint="eastAsia"/>
          <w:kern w:val="0"/>
          <w:sz w:val="22"/>
          <w:szCs w:val="22"/>
        </w:rPr>
        <w:t>9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月 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4</w:t>
      </w:r>
      <w:r w:rsidRPr="00925BE4">
        <w:rPr>
          <w:rFonts w:ascii="ＭＳ Ｐ明朝" w:hAnsi="ＭＳ Ｐ明朝" w:cs="ＭＳ Ｐゴシック" w:hint="eastAsia"/>
          <w:kern w:val="0"/>
          <w:sz w:val="22"/>
          <w:szCs w:val="22"/>
        </w:rPr>
        <w:t>日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):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>1 専門試験は実施しない。一般入試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は、文学院全体の共通外国語試験も実施しない。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>2 オンライン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により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面接試験と、「口述試験その他」の枠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通常行っているものと同様の外国語筆記試験を実施する。外国語筆記試験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は、通常通り辞書持ち込み可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ある。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 xml:space="preserve">3 </w:t>
      </w:r>
      <w:r w:rsidR="00A23C33" w:rsidRPr="00A23C33">
        <w:rPr>
          <w:rFonts w:ascii="ＭＳ Ｐ明朝" w:hAnsi="ＭＳ Ｐ明朝" w:cs="ＭＳ Ｐゴシック" w:hint="eastAsia"/>
          <w:kern w:val="0"/>
          <w:sz w:val="22"/>
          <w:szCs w:val="22"/>
        </w:rPr>
        <w:t>出願書類として卒業論文を提出しない者は、研究計画書に参考文献などを掲載し、自身の研究したいことについてより詳細な説明を行うこと。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>4 出願者多数の場合は、出願書類の審査に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よ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る第 1 次選考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により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、オンライン試験を受験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きる者を絞り込むこと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が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あり得る。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>5 オンライン試験を受験する際は、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パ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ソコン(外国語筆記試験と口述試験に使うため)およ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び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スマートフォン(外国語筆記試験の試験監督用に手元を写し出すため、また緊急連絡のため)を用意すること。機器やオンライン接続の確認な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ど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のため、試験の1週間前ま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にこちらから連絡する。 </w:t>
      </w:r>
    </w:p>
    <w:p w14:paraId="0839FA26" w14:textId="5ECBEB7C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博士後期課程入試(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9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月 </w:t>
      </w:r>
      <w:r w:rsidR="00122289">
        <w:rPr>
          <w:rFonts w:ascii="ＭＳ Ｐ明朝" w:hAnsi="ＭＳ Ｐ明朝" w:cs="ＭＳ Ｐゴシック" w:hint="eastAsia"/>
          <w:kern w:val="0"/>
          <w:sz w:val="22"/>
          <w:szCs w:val="22"/>
        </w:rPr>
        <w:t>7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 日):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 xml:space="preserve">1 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オンライン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により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面接試験と、「口述試験その他」の枠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通常行っているものと同様の外国語筆記試験を実施する</w:t>
      </w:r>
      <w:r w:rsidR="00845080">
        <w:rPr>
          <w:rFonts w:ascii="ＭＳ Ｐ明朝" w:hAnsi="ＭＳ Ｐ明朝" w:cs="ＭＳ Ｐゴシック" w:hint="eastAsia"/>
          <w:kern w:val="0"/>
          <w:sz w:val="22"/>
          <w:szCs w:val="22"/>
        </w:rPr>
        <w:t>（ただし</w:t>
      </w:r>
      <w:r w:rsidR="00281FF1">
        <w:rPr>
          <w:rFonts w:ascii="ＭＳ Ｐ明朝" w:hAnsi="ＭＳ Ｐ明朝" w:cs="ＭＳ Ｐゴシック" w:hint="eastAsia"/>
          <w:kern w:val="0"/>
          <w:sz w:val="22"/>
          <w:szCs w:val="22"/>
        </w:rPr>
        <w:t>試験</w:t>
      </w:r>
      <w:r w:rsidR="00845080">
        <w:rPr>
          <w:rFonts w:ascii="ＭＳ Ｐ明朝" w:hAnsi="ＭＳ Ｐ明朝" w:cs="ＭＳ Ｐゴシック" w:hint="eastAsia"/>
          <w:kern w:val="0"/>
          <w:sz w:val="22"/>
          <w:szCs w:val="22"/>
        </w:rPr>
        <w:t>時間については、</w:t>
      </w:r>
      <w:r w:rsidR="00D3583A">
        <w:rPr>
          <w:rFonts w:ascii="ＭＳ Ｐ明朝" w:hAnsi="ＭＳ Ｐ明朝" w:cs="ＭＳ Ｐゴシック" w:hint="eastAsia"/>
          <w:kern w:val="0"/>
          <w:sz w:val="22"/>
          <w:szCs w:val="22"/>
        </w:rPr>
        <w:t>オンラインで</w:t>
      </w:r>
      <w:r w:rsidR="00845080">
        <w:rPr>
          <w:rFonts w:ascii="ＭＳ Ｐ明朝" w:hAnsi="ＭＳ Ｐ明朝" w:cs="ＭＳ Ｐゴシック" w:hint="eastAsia"/>
          <w:kern w:val="0"/>
          <w:sz w:val="22"/>
          <w:szCs w:val="22"/>
        </w:rPr>
        <w:t>は120分でなく75分とする）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。外国語筆記試験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は、通常通り辞書持ち込み可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ある。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  <w:t xml:space="preserve">2 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オンライン試験を受験する際は、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パ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ソコン(外国語筆記試験と口述試験に使うため)およ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び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スマートフォン(外国語筆記試験の試験監督用に手元を写し出すため、また緊急連絡のため)を用意すること。機器やオンライン接続の確認な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ど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のため、試験の1週間前ま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="00C52B1E" w:rsidRPr="00925BE4">
        <w:rPr>
          <w:rFonts w:ascii="ＭＳ Ｐ明朝" w:hAnsi="ＭＳ Ｐ明朝" w:cs="ＭＳ Ｐゴシック"/>
          <w:kern w:val="0"/>
          <w:sz w:val="22"/>
          <w:szCs w:val="22"/>
        </w:rPr>
        <w:t>にこちらから連絡する。</w:t>
      </w:r>
    </w:p>
    <w:p w14:paraId="333E2D04" w14:textId="4D8BEB97" w:rsidR="00925BE4" w:rsidRPr="00925BE4" w:rsidRDefault="00925BE4" w:rsidP="00925BE4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そのほか文学院全体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の入試実施要領について、下記リンク先を参照し、概要説明動画も必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ず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視聴してく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だ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さい。出願書類と一緒に確認書を提出し、またインターネット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申し込みフォームに記入して送信する必要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が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あります。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</w:r>
      <w:r w:rsidR="00845052" w:rsidRPr="00845052">
        <w:rPr>
          <w:rFonts w:ascii="ＭＳ Ｐ明朝" w:hAnsi="ＭＳ Ｐ明朝" w:cs="ＭＳ Ｐゴシック"/>
          <w:color w:val="0560BF"/>
          <w:kern w:val="0"/>
          <w:sz w:val="22"/>
          <w:szCs w:val="22"/>
        </w:rPr>
        <w:t>https://www.let.hokudai.ac.jp/news/17629</w:t>
      </w:r>
    </w:p>
    <w:p w14:paraId="23877163" w14:textId="055EEE45" w:rsidR="00925BE4" w:rsidRPr="00A73D3A" w:rsidRDefault="00925BE4" w:rsidP="00A73D3A">
      <w:pPr>
        <w:widowControl/>
        <w:spacing w:before="100" w:beforeAutospacing="1" w:after="100" w:afterAutospacing="1"/>
        <w:jc w:val="left"/>
        <w:rPr>
          <w:rFonts w:ascii="ＭＳ Ｐ明朝" w:hAnsi="ＭＳ Ｐ明朝" w:cs="ＭＳ Ｐゴシック" w:hint="eastAsia"/>
          <w:kern w:val="0"/>
          <w:sz w:val="24"/>
        </w:rPr>
      </w:pPr>
      <w:r w:rsidRPr="00925BE4">
        <w:rPr>
          <w:rFonts w:ascii="ＭＳ Ｐ明朝" w:hAnsi="ＭＳ Ｐ明朝" w:cs="ＭＳ Ｐゴシック"/>
          <w:kern w:val="0"/>
          <w:sz w:val="22"/>
          <w:szCs w:val="22"/>
        </w:rPr>
        <w:t>スラブ・ユーラシア学研究室の入試について不明の点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が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あれ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ば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、研究室主任(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仙石学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教授)ま</w:t>
      </w:r>
      <w:r w:rsidR="00C86481">
        <w:rPr>
          <w:rFonts w:ascii="ＭＳ Ｐ明朝" w:hAnsi="ＭＳ Ｐ明朝" w:cs="ＭＳ Ｐゴシック" w:hint="eastAsia"/>
          <w:kern w:val="0"/>
          <w:sz w:val="22"/>
          <w:szCs w:val="22"/>
        </w:rPr>
        <w:t>で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お問い合わせく</w:t>
      </w:r>
      <w:r w:rsidR="00C52B1E">
        <w:rPr>
          <w:rFonts w:ascii="ＭＳ Ｐ明朝" w:hAnsi="ＭＳ Ｐ明朝" w:cs="ＭＳ Ｐゴシック" w:hint="eastAsia"/>
          <w:kern w:val="0"/>
          <w:sz w:val="22"/>
          <w:szCs w:val="22"/>
        </w:rPr>
        <w:t>だ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t>さい。</w:t>
      </w:r>
      <w:r w:rsidRPr="00925BE4">
        <w:rPr>
          <w:rFonts w:ascii="ＭＳ Ｐ明朝" w:hAnsi="ＭＳ Ｐ明朝" w:cs="ＭＳ Ｐゴシック"/>
          <w:kern w:val="0"/>
          <w:sz w:val="22"/>
          <w:szCs w:val="22"/>
        </w:rPr>
        <w:br/>
      </w:r>
      <w:r w:rsidR="00C52B1E">
        <w:rPr>
          <w:rFonts w:ascii="ＭＳ Ｐ明朝" w:hAnsi="ＭＳ Ｐ明朝" w:cs="ＭＳ Ｐゴシック"/>
          <w:kern w:val="0"/>
          <w:sz w:val="22"/>
          <w:szCs w:val="22"/>
        </w:rPr>
        <w:t>m-</w:t>
      </w:r>
      <w:proofErr w:type="spellStart"/>
      <w:r w:rsidR="00C52B1E">
        <w:rPr>
          <w:rFonts w:ascii="ＭＳ Ｐ明朝" w:hAnsi="ＭＳ Ｐ明朝" w:cs="ＭＳ Ｐゴシック"/>
          <w:kern w:val="0"/>
          <w:sz w:val="22"/>
          <w:szCs w:val="22"/>
        </w:rPr>
        <w:t>sengoku</w:t>
      </w:r>
      <w:proofErr w:type="spellEnd"/>
      <w:r w:rsidRPr="00925BE4">
        <w:rPr>
          <w:rFonts w:ascii="ＭＳ Ｐ明朝" w:hAnsi="ＭＳ Ｐ明朝" w:cs="ＭＳ Ｐゴシック"/>
          <w:kern w:val="0"/>
          <w:sz w:val="22"/>
          <w:szCs w:val="22"/>
        </w:rPr>
        <w:t xml:space="preserve">[at]slav.hokudai.ac.jp([at]は@に変換して送信) </w:t>
      </w:r>
    </w:p>
    <w:p w14:paraId="74687BE0" w14:textId="77777777" w:rsidR="00A83878" w:rsidRDefault="00A73D3A"/>
    <w:sectPr w:rsidR="00A83878" w:rsidSect="00BC4040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E4"/>
    <w:rsid w:val="000031B4"/>
    <w:rsid w:val="000E3B47"/>
    <w:rsid w:val="00122289"/>
    <w:rsid w:val="001712E6"/>
    <w:rsid w:val="001F567C"/>
    <w:rsid w:val="00272EAB"/>
    <w:rsid w:val="00281FF1"/>
    <w:rsid w:val="00296C9D"/>
    <w:rsid w:val="00407BBD"/>
    <w:rsid w:val="004A3C8A"/>
    <w:rsid w:val="00531052"/>
    <w:rsid w:val="00567423"/>
    <w:rsid w:val="006E34DA"/>
    <w:rsid w:val="006E7694"/>
    <w:rsid w:val="00735025"/>
    <w:rsid w:val="007C3B8C"/>
    <w:rsid w:val="00845052"/>
    <w:rsid w:val="00845080"/>
    <w:rsid w:val="008F5AA8"/>
    <w:rsid w:val="00925BE4"/>
    <w:rsid w:val="00A23C33"/>
    <w:rsid w:val="00A5620D"/>
    <w:rsid w:val="00A73D3A"/>
    <w:rsid w:val="00AD45B1"/>
    <w:rsid w:val="00BC4040"/>
    <w:rsid w:val="00C52B1E"/>
    <w:rsid w:val="00C86481"/>
    <w:rsid w:val="00D3583A"/>
    <w:rsid w:val="00DE6582"/>
    <w:rsid w:val="00F1370C"/>
    <w:rsid w:val="00F30FD0"/>
    <w:rsid w:val="00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4D7F5"/>
  <w15:chartTrackingRefBased/>
  <w15:docId w15:val="{B5C0C0F5-B688-6342-BA47-A329D54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5B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学</dc:creator>
  <cp:keywords/>
  <dc:description/>
  <cp:lastModifiedBy>徳永　浩則</cp:lastModifiedBy>
  <cp:revision>13</cp:revision>
  <dcterms:created xsi:type="dcterms:W3CDTF">2021-06-18T00:53:00Z</dcterms:created>
  <dcterms:modified xsi:type="dcterms:W3CDTF">2021-07-02T07:21:00Z</dcterms:modified>
</cp:coreProperties>
</file>